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" w:line="240" w:lineRule="auto"/>
        <w:ind w:left="439" w:right="4" w:firstLine="439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Regulamin udziału w imprezie sportowej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9" w:right="0" w:firstLine="439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color w:val="202124"/>
          <w:sz w:val="30"/>
          <w:szCs w:val="30"/>
          <w:rtl w:val="0"/>
        </w:rPr>
        <w:t xml:space="preserve">"Start Lublin Basket School - otwarty trening koszykówki z drużyną PGE START LUBLIN"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49" w:line="240" w:lineRule="auto"/>
        <w:ind w:left="808" w:right="0" w:hanging="72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ORGANIZATOR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1" w:line="276" w:lineRule="auto"/>
        <w:ind w:left="808" w:right="14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Niniejszy regulamin określa zasady uczestnictwa w koszykarskiej imprezie sportowej pn. </w:t>
      </w:r>
      <w:r w:rsidDel="00000000" w:rsidR="00000000" w:rsidRPr="00000000">
        <w:rPr>
          <w:color w:val="202124"/>
          <w:rtl w:val="0"/>
        </w:rPr>
        <w:t xml:space="preserve">"Start Lublin Basket School - otwarty trening koszykówki z drużyną PGE START LUBLIN"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dedykowanej dzieciom i młodzieży, zwanej dalej Imprezą.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1" w:line="276" w:lineRule="auto"/>
        <w:ind w:left="808" w:right="3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Organizatorem Imprezy jest </w:t>
      </w:r>
      <w:r w:rsidDel="00000000" w:rsidR="00000000" w:rsidRPr="00000000">
        <w:rPr>
          <w:rtl w:val="0"/>
        </w:rPr>
        <w:t xml:space="preserve">MKS Start Lublin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 siedzibą w Lublinie przy ul. Montażowej 16, 20- 214 Lublin, zwana dalej „Organizatorem”.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0" w:line="276" w:lineRule="auto"/>
        <w:ind w:left="808" w:right="94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Rodzic/opiekun prawny wyraża zgodę na przetwarzanie danych osobowych swojego dziecka oraz swoich w celu przeprowadzenia procesu rekrutacji i organizacji imprezy sportowej.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0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color w:val="202124"/>
          <w:rtl w:val="0"/>
        </w:rPr>
        <w:t xml:space="preserve">"Start Lublin Basket School - otwarty trening koszykówki z drużyną PGE START LUBLIN"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(zgodnie z Rozporządzeniem PE i Rady (UE)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2016/679 z dnia 27.04.2016 r. w sprawie ochrony osób fizycznych w związku z przetwarzaniem danych osobowych i w sprawie swobodnego przepływu takich danych). Równocześnie jest świadomy, że: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35"/>
        </w:tabs>
        <w:spacing w:after="0" w:before="0" w:line="276" w:lineRule="auto"/>
        <w:ind w:left="808" w:right="4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administratorem danych osobowych jest </w:t>
      </w:r>
      <w:r w:rsidDel="00000000" w:rsidR="00000000" w:rsidRPr="00000000">
        <w:rPr>
          <w:rtl w:val="0"/>
        </w:rPr>
        <w:t xml:space="preserve">MKS Sta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 siedzibą w Lublinie, przy na ul. Montażowej 16, 20-214 Lublin;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46"/>
        </w:tabs>
        <w:spacing w:after="0" w:before="1" w:line="276" w:lineRule="auto"/>
        <w:ind w:left="808" w:right="141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przetwarzanie danych osobowych będzie się odbywać w celu przeprowadzenia procesu rekrutacji oraz organizacji imprezy sportowej </w:t>
      </w:r>
      <w:r w:rsidDel="00000000" w:rsidR="00000000" w:rsidRPr="00000000">
        <w:rPr>
          <w:color w:val="202124"/>
          <w:rtl w:val="0"/>
        </w:rPr>
        <w:t xml:space="preserve">"Start Lublin Basket School - otwarty trening koszykówki z drużyną PGE START LUBLIN"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2.00000000000003" w:lineRule="auto"/>
        <w:ind w:left="80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podanie danych osobowych jest dobrowolne, lecz niezbędne;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35"/>
        </w:tabs>
        <w:spacing w:after="0" w:before="37" w:line="278.00000000000006" w:lineRule="auto"/>
        <w:ind w:left="808" w:right="398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dane osobowe nie będą udostępniane innym podmiotom, z wyjątkiem podmiotów uprawnionych na podstawie przepisów prawa;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46"/>
        </w:tabs>
        <w:spacing w:after="0" w:before="0" w:line="276" w:lineRule="auto"/>
        <w:ind w:left="808" w:right="57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dane osobowe będą przechowywane do dnia upływu terminu przechowywania dokumentacji związanej z organizacją wydarzenia;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35"/>
        </w:tabs>
        <w:spacing w:after="0" w:before="0" w:line="276" w:lineRule="auto"/>
        <w:ind w:left="808" w:right="453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przysługuje Panu/Pani prawo dostępu do treści danych osobowych, prawo ich sprostowania oraz w zakresie wynikającym z przepisów - do usunięcia, jak również prawo do ograniczenia przetwarzania;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10"/>
        </w:tabs>
        <w:spacing w:after="0" w:before="0" w:line="276" w:lineRule="auto"/>
        <w:ind w:left="808" w:right="117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przysługuje Pani/Panu prawo wniesienia skargi do Urzędu Ochrony Danych Osobowych, jeśli Pani/Pana zdaniem, przetwarzanie danych osobowych - narusza przepisy prawa. Niniejszy regulamin jest dostępny w siedzibie Organizatora przy ul. Montażowej 16 w Lublinie.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0" w:line="276" w:lineRule="auto"/>
        <w:ind w:left="808" w:right="1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Regulamin kierowany jest do wszystkich osób, które w czasie trwania Imprezy będą przebywać na terenie, na którym przeprowadzana jest Impreza. Każda osoba przebywająca na tym terenie w czasie trwania Imprezy obowiązana jest stosować się do postanowień niniejszego Regulaminu.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  <w:tab w:val="left" w:leader="none" w:pos="2497"/>
          <w:tab w:val="left" w:leader="none" w:pos="4569"/>
          <w:tab w:val="left" w:leader="none" w:pos="6955"/>
          <w:tab w:val="left" w:leader="none" w:pos="8424"/>
          <w:tab w:val="left" w:leader="none" w:pos="9857"/>
        </w:tabs>
        <w:spacing w:after="0" w:before="0" w:line="276" w:lineRule="auto"/>
        <w:ind w:left="808" w:right="7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Celem Regulaminu jest zapewnienie bezpieczeństwa Imprezy poprzez określenie zasad zachowania się osób obecnych na Imprezie i korzystania przez nie z terenu, na którym przeprowadzana jest Impreza, a także</w:t>
        <w:tab/>
        <w:t xml:space="preserve">urządzeń,</w:t>
        <w:tab/>
        <w:t xml:space="preserve">znajdujących</w:t>
        <w:tab/>
        <w:t xml:space="preserve">się</w:t>
        <w:tab/>
        <w:t xml:space="preserve">na</w:t>
        <w:tab/>
        <w:t xml:space="preserve">nim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1" w:line="240" w:lineRule="auto"/>
        <w:ind w:left="808" w:right="0" w:hanging="72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RODZAJ I CEL IMPREZY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0" w:line="278.00000000000006" w:lineRule="auto"/>
        <w:ind w:left="808" w:right="651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Impreza odbędzie</w:t>
      </w: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się w </w:t>
      </w:r>
      <w:r w:rsidDel="00000000" w:rsidR="00000000" w:rsidRPr="00000000">
        <w:rPr>
          <w:rtl w:val="0"/>
        </w:rPr>
        <w:t xml:space="preserve">Hala MOSiR im. Z.Niedzieli w Lublinie, Al. Zygmuntowskie 4, 20-101 Lublin (lub alternatywny obiekt sportowy) </w:t>
      </w: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w dn. od </w:t>
      </w:r>
      <w:r w:rsidDel="00000000" w:rsidR="00000000" w:rsidRPr="00000000">
        <w:rPr>
          <w:rtl w:val="0"/>
        </w:rPr>
        <w:t xml:space="preserve">20</w:t>
      </w: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  <w:t xml:space="preserve">08</w:t>
      </w: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.2025 </w:t>
      </w:r>
      <w:r w:rsidDel="00000000" w:rsidR="00000000" w:rsidRPr="00000000">
        <w:rPr>
          <w:rtl w:val="0"/>
        </w:rPr>
        <w:t xml:space="preserve"> oraz </w:t>
      </w: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tl w:val="0"/>
        </w:rPr>
        <w:t xml:space="preserve">7.08</w:t>
      </w: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.2025  w godz. </w:t>
      </w:r>
      <w:r w:rsidDel="00000000" w:rsidR="00000000" w:rsidRPr="00000000">
        <w:rPr>
          <w:rtl w:val="0"/>
        </w:rPr>
        <w:t xml:space="preserve">10</w:t>
      </w: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:00 - </w:t>
      </w:r>
      <w:r w:rsidDel="00000000" w:rsidR="00000000" w:rsidRPr="00000000">
        <w:rPr>
          <w:rtl w:val="0"/>
        </w:rPr>
        <w:t xml:space="preserve">12</w:t>
      </w: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:00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0" w:line="276" w:lineRule="auto"/>
        <w:ind w:left="808" w:right="30" w:hanging="360"/>
        <w:jc w:val="left"/>
        <w:rPr/>
      </w:pP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Impreza będzie miała charakter rekre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acyjny i przeznaczona będzie dla dzieci i młodzieży w wieku od 8 do 18 lat oraz ich rodz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iców, a wstęp na nią nie będzie biletowany.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3"/>
        </w:tabs>
        <w:spacing w:after="0" w:before="1" w:line="240" w:lineRule="auto"/>
        <w:ind w:left="863" w:right="0" w:hanging="775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ADRESAT TRENINGÓW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7"/>
        </w:tabs>
        <w:spacing w:after="0" w:before="0" w:line="240" w:lineRule="auto"/>
        <w:ind w:left="807" w:right="0" w:hanging="359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Impreza organizowana jest dla dzieci i młodzieży w wieku od 8 do 18 lat, zwanych dalej „Uczestnikami”.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7"/>
        </w:tabs>
        <w:spacing w:after="0" w:before="37" w:line="276" w:lineRule="auto"/>
        <w:ind w:left="448" w:right="418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Liczba uczestników Imprezy w jednym dniu jest ograniczona do </w:t>
      </w:r>
      <w:r w:rsidDel="00000000" w:rsidR="00000000" w:rsidRPr="00000000">
        <w:rPr>
          <w:rtl w:val="0"/>
        </w:rPr>
        <w:t xml:space="preserve">100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osób.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0" w:line="240" w:lineRule="auto"/>
        <w:ind w:left="808" w:right="0" w:hanging="72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6840" w:w="11910" w:orient="portrait"/>
          <w:pgMar w:bottom="280" w:top="640" w:left="992" w:right="708" w:header="708" w:footer="708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WARUNKI UCZESTNICTWA W TRENINGACH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67" w:line="276" w:lineRule="auto"/>
        <w:ind w:left="808" w:right="59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Warunkiem uczestnictwa w Imprezie jest akceptacja niniejszego regulaminu oraz poprawne wypełnienie i złożenie Deklaracji elektronicznej przez formularze podane na stronie klubu.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7"/>
        </w:tabs>
        <w:spacing w:after="0" w:before="0" w:line="252.00000000000003" w:lineRule="auto"/>
        <w:ind w:left="807" w:right="0" w:hanging="359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Rodzic/opiekun prawny oświadcza, zgodnie z Deklaracją, wyraża zgodę na udział swojego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" w:line="276" w:lineRule="auto"/>
        <w:ind w:left="80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syna/córki/podopiecznego/podopiecznej w zajęciach sportowych realizowanych podczas imprezy sportowej „Otwarte treningi z koszykarzami drużyny PGE Start Lublin”. Oświadcza, że jego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0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syn/córka/podopieczny/podopieczna jest zdrowy i nie ma przeciwwskazań zdrowotnych ani fizycznych do udziału w zajęciach o charakterze sportowym. Wyraża zgodę na przeprowadzenie wszelkich niezbędnych zabiegów w stanach zagrażających życiu lub zdrowiu.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7"/>
        </w:tabs>
        <w:spacing w:after="0" w:before="0" w:line="240" w:lineRule="auto"/>
        <w:ind w:left="807" w:right="0" w:hanging="359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Rodzic/opiekun prawny jest zobowiązany do stałej obecności przez cały czas trwania Imprezy.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38" w:line="276" w:lineRule="auto"/>
        <w:ind w:left="808" w:right="283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Rodzic/opiekun prawny zobowiązany jest do zaopatrzenia dziecka w strój oraz obuwie odpowiednie do udziału w Imprezie sportowej odbywającej się w hali.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0" w:line="276" w:lineRule="auto"/>
        <w:ind w:left="808" w:right="222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Zabronione jest posiadanie przy sobie podczas Imprezy biżuterii, zegarków, bransoletek, pierścionków i innych tego rodzaju przedmiotów, które mogą stanowić zagrożenie dla innych uczestników lub samych uczestników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0" w:line="240" w:lineRule="auto"/>
        <w:ind w:left="808" w:right="0" w:hanging="72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POSTANOWIENIA KOŃCOWE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7"/>
        </w:tabs>
        <w:spacing w:after="0" w:before="0" w:line="240" w:lineRule="auto"/>
        <w:ind w:left="807" w:right="0" w:hanging="359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Przeprowadzający i uczestniczący w Imprezie są zobowiązani do przestrzegania porządku,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" w:line="276" w:lineRule="auto"/>
        <w:ind w:left="808" w:right="121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bezpieczeństwa i zapisów regulaminów ustalonych przez Organizatora, szczegółowo określających zasady korzystania z obiektu szkolnego.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2" w:line="276" w:lineRule="auto"/>
        <w:ind w:left="808" w:right="45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Organizator nie ponosi odpowiedzialności za szkody na osobie lub jakiekolwiek konsekwencje zdrowotne wynikające z indywidualnego stanu zdrowia uczestnika oraz jego udziału w Imprezie.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7"/>
        </w:tabs>
        <w:spacing w:after="0" w:before="0" w:line="252.00000000000003" w:lineRule="auto"/>
        <w:ind w:left="807" w:right="0" w:hanging="359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Organizator nie ponosi odpowiedzialności za mienie uczestników Imprezy.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7"/>
        </w:tabs>
        <w:spacing w:after="0" w:before="37" w:line="240" w:lineRule="auto"/>
        <w:ind w:left="807" w:right="0" w:hanging="359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Rodzic/opiekun prawny wyraża zgodę na nieodpłatne utrwalanie, wykorzystywanie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" w:line="276" w:lineRule="auto"/>
        <w:ind w:left="80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powielanie zdjęć oraz nagrań wizerunku małoletniego wykonanych podczas imprezy sportowej </w:t>
      </w:r>
      <w:r w:rsidDel="00000000" w:rsidR="00000000" w:rsidRPr="00000000">
        <w:rPr>
          <w:color w:val="202124"/>
          <w:rtl w:val="0"/>
        </w:rPr>
        <w:t xml:space="preserve">"Start Lublin Basket School - otwarty trening koszykówki z drużyną PGE START LUBLIN"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Wyrażenie zgody jest równoznaczne z wykorzystywaniem zdjęć i nagrań z wizerunkiem dziecka, publikowanych na stronie internetowej i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76" w:lineRule="auto"/>
        <w:ind w:left="80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portalach społecznościowych prowadzonych przez Organizatora, jak i również rozpowszechnianych poprzez środki masowego przekazu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08"/>
        </w:tabs>
        <w:spacing w:after="0" w:before="1" w:line="276" w:lineRule="auto"/>
        <w:ind w:left="808" w:right="762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 sprawach, które nie są regulowane niniejszym Regulaminem, mają zastosowania obowiązujące przepisy prawa polskiego.</w:t>
      </w:r>
      <w:r w:rsidDel="00000000" w:rsidR="00000000" w:rsidRPr="00000000">
        <w:rPr>
          <w:rtl w:val="0"/>
        </w:rPr>
      </w:r>
    </w:p>
    <w:sectPr>
      <w:type w:val="nextPage"/>
      <w:pgSz w:h="16840" w:w="11910" w:orient="portrait"/>
      <w:pgMar w:bottom="280" w:top="640" w:left="992" w:right="708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808" w:hanging="720"/>
      </w:pPr>
      <w:rPr>
        <w:rFonts w:ascii="Times New Roman" w:cs="Times New Roman" w:eastAsia="Times New Roman" w:hAnsi="Times New Roman"/>
        <w:b w:val="1"/>
        <w:i w:val="0"/>
        <w:sz w:val="22"/>
        <w:szCs w:val="22"/>
      </w:rPr>
    </w:lvl>
    <w:lvl w:ilvl="1">
      <w:start w:val="1"/>
      <w:numFmt w:val="decimal"/>
      <w:lvlText w:val="%2."/>
      <w:lvlJc w:val="left"/>
      <w:pPr>
        <w:ind w:left="808" w:hanging="360"/>
      </w:pPr>
      <w:rPr>
        <w:rFonts w:ascii="Times New Roman" w:cs="Times New Roman" w:eastAsia="Times New Roman" w:hAnsi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left"/>
      <w:pPr>
        <w:ind w:left="808" w:hanging="228"/>
      </w:pPr>
      <w:rPr>
        <w:rFonts w:ascii="Times New Roman" w:cs="Times New Roman" w:eastAsia="Times New Roman" w:hAnsi="Times New Roman"/>
        <w:b w:val="0"/>
        <w:i w:val="0"/>
        <w:sz w:val="22"/>
        <w:szCs w:val="22"/>
      </w:rPr>
    </w:lvl>
    <w:lvl w:ilvl="3">
      <w:start w:val="0"/>
      <w:numFmt w:val="bullet"/>
      <w:lvlText w:val="•"/>
      <w:lvlJc w:val="left"/>
      <w:pPr>
        <w:ind w:left="3622" w:hanging="228"/>
      </w:pPr>
      <w:rPr/>
    </w:lvl>
    <w:lvl w:ilvl="4">
      <w:start w:val="0"/>
      <w:numFmt w:val="bullet"/>
      <w:lvlText w:val="•"/>
      <w:lvlJc w:val="left"/>
      <w:pPr>
        <w:ind w:left="4563" w:hanging="228"/>
      </w:pPr>
      <w:rPr/>
    </w:lvl>
    <w:lvl w:ilvl="5">
      <w:start w:val="0"/>
      <w:numFmt w:val="bullet"/>
      <w:lvlText w:val="•"/>
      <w:lvlJc w:val="left"/>
      <w:pPr>
        <w:ind w:left="5504" w:hanging="228"/>
      </w:pPr>
      <w:rPr/>
    </w:lvl>
    <w:lvl w:ilvl="6">
      <w:start w:val="0"/>
      <w:numFmt w:val="bullet"/>
      <w:lvlText w:val="•"/>
      <w:lvlJc w:val="left"/>
      <w:pPr>
        <w:ind w:left="6445" w:hanging="228"/>
      </w:pPr>
      <w:rPr/>
    </w:lvl>
    <w:lvl w:ilvl="7">
      <w:start w:val="0"/>
      <w:numFmt w:val="bullet"/>
      <w:lvlText w:val="•"/>
      <w:lvlJc w:val="left"/>
      <w:pPr>
        <w:ind w:left="7386" w:hanging="227.9999999999991"/>
      </w:pPr>
      <w:rPr/>
    </w:lvl>
    <w:lvl w:ilvl="8">
      <w:start w:val="0"/>
      <w:numFmt w:val="bullet"/>
      <w:lvlText w:val="•"/>
      <w:lvlJc w:val="left"/>
      <w:pPr>
        <w:ind w:left="8327" w:hanging="227.9999999999991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l-PL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ind w:left="808" w:hanging="720"/>
    </w:pPr>
    <w:rPr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ind w:left="439"/>
      <w:jc w:val="center"/>
    </w:pPr>
    <w:rPr>
      <w:b w:val="1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808" w:hanging="720"/>
    </w:pPr>
    <w:rPr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left="439"/>
      <w:jc w:val="center"/>
    </w:pPr>
    <w:rPr>
      <w:b w:val="1"/>
      <w:sz w:val="28"/>
      <w:szCs w:val="28"/>
    </w:rPr>
  </w:style>
  <w:style w:type="paragraph" w:styleId="Normalny" w:default="1">
    <w:name w:val="Normal"/>
    <w:qFormat w:val="1"/>
    <w:rPr>
      <w:rFonts w:ascii="Times New Roman" w:cs="Times New Roman" w:eastAsia="Times New Roman" w:hAnsi="Times New Roman"/>
      <w:lang w:val="pl-PL"/>
    </w:rPr>
  </w:style>
  <w:style w:type="paragraph" w:styleId="Nagwek1">
    <w:name w:val="heading 1"/>
    <w:basedOn w:val="Normalny"/>
    <w:uiPriority w:val="9"/>
    <w:qFormat w:val="1"/>
    <w:pPr>
      <w:ind w:left="808" w:hanging="720"/>
      <w:outlineLvl w:val="0"/>
    </w:pPr>
    <w:rPr>
      <w:b w:val="1"/>
      <w:bCs w:val="1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kstpodstawowy">
    <w:name w:val="Body Text"/>
    <w:basedOn w:val="Normalny"/>
    <w:uiPriority w:val="1"/>
    <w:qFormat w:val="1"/>
    <w:pPr>
      <w:ind w:left="808"/>
    </w:pPr>
  </w:style>
  <w:style w:type="paragraph" w:styleId="Tytu">
    <w:name w:val="Title"/>
    <w:basedOn w:val="Normalny"/>
    <w:uiPriority w:val="10"/>
    <w:qFormat w:val="1"/>
    <w:pPr>
      <w:ind w:left="439"/>
      <w:jc w:val="center"/>
    </w:pPr>
    <w:rPr>
      <w:b w:val="1"/>
      <w:bCs w:val="1"/>
      <w:sz w:val="28"/>
      <w:szCs w:val="28"/>
    </w:rPr>
  </w:style>
  <w:style w:type="paragraph" w:styleId="Akapitzlist">
    <w:name w:val="List Paragraph"/>
    <w:basedOn w:val="Normalny"/>
    <w:uiPriority w:val="1"/>
    <w:qFormat w:val="1"/>
    <w:pPr>
      <w:ind w:left="808" w:hanging="360"/>
    </w:pPr>
  </w:style>
  <w:style w:type="paragraph" w:styleId="TableParagraph" w:customStyle="1">
    <w:name w:val="Table Paragraph"/>
    <w:basedOn w:val="Normalny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sq1oJRJDeQl66jsSXKqhUIVo5g==">CgMxLjA4AHIhMVlERmhkc25wbWJHdmRZU2lnX2dYVmMzZE1USjdmdE9G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2025-01-31T14:57:00Z</dcterms:created>
  <dc:creator>Karolina Krauze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2024-01-26T00:00:00Z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2025-01-31T00:00:00Z</vt:filetime>
  </property>
  <property fmtid="{D5CDD505-2E9C-101B-9397-08002B2CF9AE}" pid="5" name="Producer">
    <vt:lpwstr>Microsoft® Word dla Microsoft 365</vt:lpwstr>
  </property>
</Properties>
</file>